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8"/>
          <w:szCs w:val="48"/>
        </w:rPr>
      </w:pPr>
      <w:r w:rsidDel="00000000" w:rsidR="00000000" w:rsidRPr="00000000">
        <w:rPr>
          <w:rFonts w:ascii="Arial Unicode MS" w:cs="Arial Unicode MS" w:eastAsia="Arial Unicode MS" w:hAnsi="Arial Unicode MS"/>
          <w:sz w:val="48"/>
          <w:szCs w:val="48"/>
          <w:rtl w:val="0"/>
        </w:rPr>
        <w:t xml:space="preserve">～サポートツール～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make by とむ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u w:val="single"/>
          <w:rtl w:val="0"/>
        </w:rPr>
        <w:t xml:space="preserve">①自己アフィリ案件紹介ツイッター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自己アフィリのお得な案件をリアルタイムで紹介しています!!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https://twitter.com/188280affiliate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/>
        <w:drawing>
          <wp:inline distB="114300" distT="114300" distL="114300" distR="114300">
            <wp:extent cx="2139577" cy="296703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9577" cy="2967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u w:val="single"/>
          <w:rtl w:val="0"/>
        </w:rPr>
        <w:t xml:space="preserve">②アフィリエイトサポートライン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わからないことなどありましたらサポートラインでサポートします。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わからないことが出てきたらノウハウ振り返ってみるや、調べてみてからご連絡もらえますと幸いです。その方がスキルも身につきますのでよろしくお願い致します♪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https://line.me/R/ti/p/%40aof2135r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/>
        <w:drawing>
          <wp:inline distB="114300" distT="114300" distL="114300" distR="114300">
            <wp:extent cx="4090988" cy="1664937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0988" cy="16649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u w:val="single"/>
          <w:rtl w:val="0"/>
        </w:rPr>
        <w:t xml:space="preserve">③FX実践動画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よくある自己アフィリ案件攻略のための取引実践動画です。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1つやってみたら後は、殆ど同じなので横展開してどんどんやっていきましょうー!!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・外為ジャパンでのFX取引手順</w:t>
      </w:r>
    </w:p>
    <w:p w:rsidR="00000000" w:rsidDel="00000000" w:rsidP="00000000" w:rsidRDefault="00000000" w:rsidRPr="00000000" w14:paraId="0000001A">
      <w:pPr>
        <w:rPr>
          <w:color w:val="1155cc"/>
          <w:u w:val="singl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https://www.youtube.com/watch?v=2WxF0dqxF4Y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・みんなのFXでの取引手順</w:t>
      </w:r>
    </w:p>
    <w:p w:rsidR="00000000" w:rsidDel="00000000" w:rsidP="00000000" w:rsidRDefault="00000000" w:rsidRPr="00000000" w14:paraId="0000001D">
      <w:pPr>
        <w:rPr>
          <w:color w:val="1155cc"/>
          <w:u w:val="singl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https://www.youtube.com/watch?v=t--iY3s4MK0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DMM.com</w:t>
        </w:r>
      </w:hyperlink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でのFX取引手順</w:t>
      </w:r>
    </w:p>
    <w:p w:rsidR="00000000" w:rsidDel="00000000" w:rsidP="00000000" w:rsidRDefault="00000000" w:rsidRPr="00000000" w14:paraId="00000020">
      <w:pPr>
        <w:rPr>
          <w:color w:val="1155cc"/>
          <w:u w:val="singl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https://www.youtube.com/watch?v=xyzBKk6Jnog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・ヒロセ通商でのFX取引手順</w:t>
      </w:r>
    </w:p>
    <w:p w:rsidR="00000000" w:rsidDel="00000000" w:rsidP="00000000" w:rsidRDefault="00000000" w:rsidRPr="00000000" w14:paraId="00000023">
      <w:pPr>
        <w:rPr>
          <w:color w:val="1155cc"/>
          <w:u w:val="singl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https://www.youtube.com/watch?v=O_iQ0cF925Y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・SBI FXトレードの取引手順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https://www.youtube.com/watch?v=Y6sbVkuojTA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・Cymo FXの取引手順</w:t>
      </w:r>
    </w:p>
    <w:p w:rsidR="00000000" w:rsidDel="00000000" w:rsidP="00000000" w:rsidRDefault="00000000" w:rsidRPr="00000000" w14:paraId="00000029">
      <w:pPr>
        <w:rPr>
          <w:color w:val="1155cc"/>
          <w:u w:val="single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https://www.youtube.com/watch?v=XEfA4avxB-I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・マネースクエアの取引手順を動画解説</w:t>
      </w:r>
    </w:p>
    <w:p w:rsidR="00000000" w:rsidDel="00000000" w:rsidP="00000000" w:rsidRDefault="00000000" w:rsidRPr="00000000" w14:paraId="0000002C">
      <w:pPr>
        <w:rPr>
          <w:color w:val="1155cc"/>
          <w:u w:val="single"/>
        </w:rPr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https://www.youtube.com/watch?v=A_0eKRX46Ew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・ひまわり証券の取引手順を動画解説</w:t>
      </w:r>
    </w:p>
    <w:p w:rsidR="00000000" w:rsidDel="00000000" w:rsidP="00000000" w:rsidRDefault="00000000" w:rsidRPr="00000000" w14:paraId="0000002F">
      <w:pPr>
        <w:rPr>
          <w:color w:val="1155cc"/>
          <w:u w:val="single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https://www.youtube.com/watch?v=WKqcXSu546w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・インヴァスト証券の取引手順を動画解説</w:t>
      </w:r>
    </w:p>
    <w:p w:rsidR="00000000" w:rsidDel="00000000" w:rsidP="00000000" w:rsidRDefault="00000000" w:rsidRPr="00000000" w14:paraId="00000032">
      <w:pPr>
        <w:rPr>
          <w:color w:val="1155cc"/>
          <w:u w:val="single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https://www.youtube.com/watch?v=cQJKcp8PkHI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・ＪＦＸの取引手順を動画解説</w:t>
      </w:r>
    </w:p>
    <w:p w:rsidR="00000000" w:rsidDel="00000000" w:rsidP="00000000" w:rsidRDefault="00000000" w:rsidRPr="00000000" w14:paraId="00000035">
      <w:pPr>
        <w:rPr>
          <w:color w:val="1155cc"/>
          <w:u w:val="single"/>
        </w:rPr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https://www.youtube.com/watch?v=OPxS_7Tw6X0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・セントラル短期ＦＸの取引手順を動画解説</w:t>
      </w:r>
    </w:p>
    <w:p w:rsidR="00000000" w:rsidDel="00000000" w:rsidP="00000000" w:rsidRDefault="00000000" w:rsidRPr="00000000" w14:paraId="00000038">
      <w:pPr>
        <w:rPr>
          <w:color w:val="1155cc"/>
          <w:u w:val="single"/>
        </w:rPr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https://www.youtube.com/watch?v=JigxZ0Wn3Sk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・ＧＭＯクリック証券の取引手順を動画解説&lt;/h3&gt;</w:t>
      </w:r>
    </w:p>
    <w:p w:rsidR="00000000" w:rsidDel="00000000" w:rsidP="00000000" w:rsidRDefault="00000000" w:rsidRPr="00000000" w14:paraId="0000003B">
      <w:pPr>
        <w:rPr>
          <w:color w:val="1155cc"/>
          <w:u w:val="single"/>
        </w:rPr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https://www.youtube.com/watch?v=0caWZy_w-L0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8"/>
          <w:szCs w:val="28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u w:val="single"/>
          <w:rtl w:val="0"/>
        </w:rPr>
        <w:t xml:space="preserve">④毎日の自己アフィリ管理ツール</w:t>
      </w:r>
    </w:p>
    <w:p w:rsidR="00000000" w:rsidDel="00000000" w:rsidP="00000000" w:rsidRDefault="00000000" w:rsidRPr="00000000" w14:paraId="0000003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別ファイル・エクセル「管理ツール」をご利用ください。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JigxZ0Wn3Sk" TargetMode="External"/><Relationship Id="rId11" Type="http://schemas.openxmlformats.org/officeDocument/2006/relationships/hyperlink" Target="https://www.youtube.com/watch?v=t--iY3s4MK0" TargetMode="External"/><Relationship Id="rId10" Type="http://schemas.openxmlformats.org/officeDocument/2006/relationships/hyperlink" Target="https://www.youtube.com/watch?v=2WxF0dqxF4Y" TargetMode="External"/><Relationship Id="rId21" Type="http://schemas.openxmlformats.org/officeDocument/2006/relationships/hyperlink" Target="https://www.youtube.com/watch?v=0caWZy_w-L0" TargetMode="External"/><Relationship Id="rId13" Type="http://schemas.openxmlformats.org/officeDocument/2006/relationships/hyperlink" Target="https://www.youtube.com/watch?v=xyzBKk6Jnog" TargetMode="External"/><Relationship Id="rId12" Type="http://schemas.openxmlformats.org/officeDocument/2006/relationships/hyperlink" Target="http://dmm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hyperlink" Target="https://www.youtube.com/watch?v=XEfA4avxB-I" TargetMode="External"/><Relationship Id="rId14" Type="http://schemas.openxmlformats.org/officeDocument/2006/relationships/hyperlink" Target="https://www.youtube.com/watch?v=O_iQ0cF925Y" TargetMode="External"/><Relationship Id="rId17" Type="http://schemas.openxmlformats.org/officeDocument/2006/relationships/hyperlink" Target="https://www.youtube.com/watch?v=WKqcXSu546w" TargetMode="External"/><Relationship Id="rId16" Type="http://schemas.openxmlformats.org/officeDocument/2006/relationships/hyperlink" Target="https://www.youtube.com/watch?v=A_0eKRX46Ew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watch?v=OPxS_7Tw6X0" TargetMode="External"/><Relationship Id="rId6" Type="http://schemas.openxmlformats.org/officeDocument/2006/relationships/hyperlink" Target="https://twitter.com/188280affiliate" TargetMode="External"/><Relationship Id="rId18" Type="http://schemas.openxmlformats.org/officeDocument/2006/relationships/hyperlink" Target="https://www.youtube.com/watch?v=cQJKcp8PkHI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line.me/R/ti/p/%40aof2135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